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4CAD5" w14:textId="77777777" w:rsidR="003C5FC1" w:rsidRDefault="003C5FC1" w:rsidP="003C5FC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CAMPIONATO NAZIONALI DILETTANTI</w:t>
      </w:r>
    </w:p>
    <w:p w14:paraId="49160B58" w14:textId="78177375" w:rsidR="003C5FC1" w:rsidRDefault="003C5FC1" w:rsidP="003C5FC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Comunicato ufficiale n°</w:t>
      </w:r>
      <w:r>
        <w:rPr>
          <w:rFonts w:ascii="Comic Sans MS" w:hAnsi="Comic Sans MS"/>
          <w:b/>
        </w:rPr>
        <w:t>1</w:t>
      </w:r>
      <w:r>
        <w:rPr>
          <w:rFonts w:ascii="Comic Sans MS" w:hAnsi="Comic Sans MS"/>
          <w:b/>
        </w:rPr>
        <w:t xml:space="preserve"> giudice sportivo</w:t>
      </w:r>
    </w:p>
    <w:p w14:paraId="6DBE111F" w14:textId="51BCA48E" w:rsidR="003C5FC1" w:rsidRDefault="003C5FC1" w:rsidP="003C5FC1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GARA N°</w:t>
      </w:r>
      <w:r>
        <w:rPr>
          <w:rFonts w:ascii="Comic Sans MS" w:hAnsi="Comic Sans MS"/>
          <w:i/>
        </w:rPr>
        <w:t>59</w:t>
      </w:r>
      <w:r>
        <w:rPr>
          <w:rFonts w:ascii="Comic Sans MS" w:hAnsi="Comic Sans MS"/>
          <w:i/>
        </w:rPr>
        <w:t xml:space="preserve"> DEL 1</w:t>
      </w:r>
      <w:r>
        <w:rPr>
          <w:rFonts w:ascii="Comic Sans MS" w:hAnsi="Comic Sans MS"/>
          <w:i/>
        </w:rPr>
        <w:t>9</w:t>
      </w:r>
      <w:r>
        <w:rPr>
          <w:rFonts w:ascii="Comic Sans MS" w:hAnsi="Comic Sans MS"/>
          <w:i/>
        </w:rPr>
        <w:t>/</w:t>
      </w:r>
      <w:r>
        <w:rPr>
          <w:rFonts w:ascii="Comic Sans MS" w:hAnsi="Comic Sans MS"/>
          <w:i/>
        </w:rPr>
        <w:t>1</w:t>
      </w:r>
      <w:r>
        <w:rPr>
          <w:rFonts w:ascii="Comic Sans MS" w:hAnsi="Comic Sans MS"/>
          <w:i/>
        </w:rPr>
        <w:t>/202</w:t>
      </w:r>
      <w:r>
        <w:rPr>
          <w:rFonts w:ascii="Comic Sans MS" w:hAnsi="Comic Sans MS"/>
          <w:i/>
        </w:rPr>
        <w:t>3</w:t>
      </w:r>
    </w:p>
    <w:p w14:paraId="2FA3D084" w14:textId="77777777" w:rsidR="003C5FC1" w:rsidRDefault="003C5FC1" w:rsidP="003C5FC1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VISTO</w:t>
      </w:r>
    </w:p>
    <w:p w14:paraId="2504A23A" w14:textId="5E26A7C4" w:rsidR="00F15F4D" w:rsidRDefault="003C5FC1" w:rsidP="003C5FC1">
      <w:pPr>
        <w:rPr>
          <w:rFonts w:ascii="Comic Sans MS" w:hAnsi="Comic Sans MS"/>
        </w:rPr>
      </w:pPr>
      <w:r>
        <w:rPr>
          <w:rFonts w:ascii="Comic Sans MS" w:hAnsi="Comic Sans MS"/>
        </w:rPr>
        <w:t>Il referto arbitrale e il relativo allegato dal quale si evincono gravi</w:t>
      </w:r>
      <w:r>
        <w:rPr>
          <w:rFonts w:ascii="Comic Sans MS" w:hAnsi="Comic Sans MS"/>
        </w:rPr>
        <w:t xml:space="preserve"> infrazioni, </w:t>
      </w:r>
    </w:p>
    <w:p w14:paraId="0BFEE266" w14:textId="4FB09CC0" w:rsidR="003C5FC1" w:rsidRDefault="003C5FC1" w:rsidP="003C5FC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SI DISPONE QUANTO SEGUE:</w:t>
      </w:r>
    </w:p>
    <w:p w14:paraId="457A558E" w14:textId="4F804C3E" w:rsidR="003C5FC1" w:rsidRDefault="003C5FC1" w:rsidP="003C5FC1">
      <w:pPr>
        <w:rPr>
          <w:rFonts w:ascii="Comic Sans MS" w:hAnsi="Comic Sans MS"/>
        </w:rPr>
      </w:pPr>
      <w:r>
        <w:rPr>
          <w:rFonts w:ascii="Comic Sans MS" w:hAnsi="Comic Sans MS"/>
        </w:rPr>
        <w:t>SQUADRA A (ENEA BASKET):</w:t>
      </w:r>
    </w:p>
    <w:p w14:paraId="2CDDE858" w14:textId="6A7CB152" w:rsidR="003C5FC1" w:rsidRDefault="003C5FC1" w:rsidP="003C5FC1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Squalifica di 2(due) giornate all’atleta Nerone Antonio per atteggiamento offensivo ed intimidatorio nei confronti di altri tesserati</w:t>
      </w:r>
    </w:p>
    <w:p w14:paraId="4CAB981D" w14:textId="4A73030F" w:rsidR="003C5FC1" w:rsidRDefault="003C5FC1" w:rsidP="003C5FC1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SQUADRA B (JULIANENSIS):</w:t>
      </w:r>
    </w:p>
    <w:p w14:paraId="12F3F717" w14:textId="43FB9DA3" w:rsidR="003C5FC1" w:rsidRPr="003C5FC1" w:rsidRDefault="003C5FC1" w:rsidP="003C5FC1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Squalifica di 1(una) giornata all’atleta Di Nardo Nicola per atteggiamento offensivo nei confronti di altri tesserati</w:t>
      </w:r>
      <w:bookmarkStart w:id="0" w:name="_GoBack"/>
      <w:bookmarkEnd w:id="0"/>
    </w:p>
    <w:sectPr w:rsidR="003C5FC1" w:rsidRPr="003C5F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3699"/>
    <w:multiLevelType w:val="hybridMultilevel"/>
    <w:tmpl w:val="48928574"/>
    <w:lvl w:ilvl="0" w:tplc="AB00972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5C"/>
    <w:rsid w:val="003C5FC1"/>
    <w:rsid w:val="00CF7D5C"/>
    <w:rsid w:val="00F1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C605"/>
  <w15:chartTrackingRefBased/>
  <w15:docId w15:val="{641E1CD5-5722-48C3-9548-9E28F2C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  <w:ind w:left="284" w:righ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5FC1"/>
    <w:pPr>
      <w:spacing w:after="200" w:line="276" w:lineRule="auto"/>
      <w:ind w:left="0" w:right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tagliaferri</dc:creator>
  <cp:keywords/>
  <dc:description/>
  <cp:lastModifiedBy>alessandro tagliaferri</cp:lastModifiedBy>
  <cp:revision>3</cp:revision>
  <dcterms:created xsi:type="dcterms:W3CDTF">2023-01-22T09:37:00Z</dcterms:created>
  <dcterms:modified xsi:type="dcterms:W3CDTF">2023-01-22T09:43:00Z</dcterms:modified>
</cp:coreProperties>
</file>